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E0" w:rsidRDefault="00AC1EE0" w:rsidP="00AC1EE0">
      <w:pPr>
        <w:pStyle w:val="a9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средняя </w:t>
      </w:r>
    </w:p>
    <w:p w:rsidR="00AC1EE0" w:rsidRDefault="00AC1EE0" w:rsidP="00AC1EE0">
      <w:pPr>
        <w:pStyle w:val="a9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общеобразовательная школа № 4 имени Героя Советского Союза Д.П.Левина </w:t>
      </w:r>
    </w:p>
    <w:p w:rsidR="00AC1EE0" w:rsidRDefault="00AC1EE0" w:rsidP="00AC1EE0">
      <w:pPr>
        <w:pStyle w:val="a9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Сызрань Самарской области </w:t>
      </w:r>
    </w:p>
    <w:p w:rsidR="00AC1EE0" w:rsidRDefault="00AC1EE0" w:rsidP="00AC1EE0">
      <w:pPr>
        <w:pStyle w:val="a9"/>
        <w:tabs>
          <w:tab w:val="left" w:pos="4678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Структурное подразделение «Детский сад № 56», реализующее </w:t>
      </w:r>
    </w:p>
    <w:p w:rsidR="00AC1EE0" w:rsidRDefault="00AC1EE0" w:rsidP="00AC1EE0">
      <w:pPr>
        <w:pStyle w:val="a9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общеобразовательные программы дошкольного образования</w:t>
      </w:r>
    </w:p>
    <w:p w:rsidR="00AC1EE0" w:rsidRDefault="00AC1EE0" w:rsidP="00800E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04DE" w:rsidRDefault="008204DE" w:rsidP="00800E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04DE" w:rsidRDefault="008204DE" w:rsidP="00800E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04DE" w:rsidRDefault="008204DE" w:rsidP="00800E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04DE" w:rsidRDefault="008204DE" w:rsidP="00800E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04DE" w:rsidRDefault="008204DE" w:rsidP="00800E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04DE" w:rsidRDefault="008204DE" w:rsidP="00800E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04DE" w:rsidRDefault="008204DE" w:rsidP="00800E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04DE" w:rsidRDefault="008204DE" w:rsidP="00800E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04DE" w:rsidRDefault="008204DE" w:rsidP="00800E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04DE" w:rsidRDefault="008204DE" w:rsidP="00800E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04DE" w:rsidRDefault="008204DE" w:rsidP="00800E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11F18" w:rsidRDefault="00A11F18" w:rsidP="00800E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 «</w:t>
      </w:r>
      <w:r w:rsidR="004527F2" w:rsidRPr="008204DE">
        <w:rPr>
          <w:rFonts w:ascii="Times New Roman" w:hAnsi="Times New Roman" w:cs="Times New Roman"/>
          <w:b/>
          <w:sz w:val="28"/>
          <w:szCs w:val="28"/>
        </w:rPr>
        <w:t>Т</w:t>
      </w:r>
      <w:r w:rsidR="008204DE">
        <w:rPr>
          <w:rFonts w:ascii="Times New Roman" w:hAnsi="Times New Roman" w:cs="Times New Roman"/>
          <w:b/>
          <w:sz w:val="28"/>
          <w:szCs w:val="28"/>
        </w:rPr>
        <w:t>ипы семейного воспитания</w:t>
      </w:r>
    </w:p>
    <w:p w:rsidR="004527F2" w:rsidRPr="008204DE" w:rsidRDefault="00A11F18" w:rsidP="00800E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семьях с детьми</w:t>
      </w:r>
      <w:r w:rsidR="008204DE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527F2" w:rsidRPr="008204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AC1EE0" w:rsidRDefault="00AC1EE0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C1EE0" w:rsidRDefault="00AC1EE0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C1EE0">
        <w:rPr>
          <w:rFonts w:ascii="Times New Roman" w:hAnsi="Times New Roman" w:cs="Times New Roman"/>
          <w:sz w:val="28"/>
          <w:szCs w:val="28"/>
        </w:rPr>
        <w:t>Подготовила педагог-психолог: Мартынова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EE0">
        <w:rPr>
          <w:rFonts w:ascii="Times New Roman" w:hAnsi="Times New Roman" w:cs="Times New Roman"/>
          <w:sz w:val="28"/>
          <w:szCs w:val="28"/>
        </w:rPr>
        <w:t>А. М.</w:t>
      </w:r>
    </w:p>
    <w:p w:rsidR="008204DE" w:rsidRDefault="008204DE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AC1EE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8204D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8204D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04DE" w:rsidRDefault="008204DE" w:rsidP="008204D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4527F2" w:rsidRPr="00800EC7" w:rsidRDefault="004527F2" w:rsidP="00800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C7">
        <w:rPr>
          <w:rFonts w:ascii="Times New Roman" w:hAnsi="Times New Roman" w:cs="Times New Roman"/>
          <w:sz w:val="28"/>
          <w:szCs w:val="28"/>
        </w:rPr>
        <w:lastRenderedPageBreak/>
        <w:t xml:space="preserve">Данная тема весьма актуальна в настоящее время. </w:t>
      </w:r>
      <w:r w:rsidR="00460F4D" w:rsidRPr="00800EC7">
        <w:rPr>
          <w:rFonts w:ascii="Times New Roman" w:hAnsi="Times New Roman" w:cs="Times New Roman"/>
          <w:sz w:val="28"/>
          <w:szCs w:val="28"/>
        </w:rPr>
        <w:t xml:space="preserve">Одним из самых значимых факторов развития характера ребенка дошкольного возраста при формировании базовых черт его личности, первичных форм связей и отношений с внешним миром, воспринимаемых преимущественно через отношения с близкими взрослыми, является его семья. </w:t>
      </w:r>
      <w:r w:rsidRPr="00800EC7">
        <w:rPr>
          <w:rFonts w:ascii="Times New Roman" w:hAnsi="Times New Roman" w:cs="Times New Roman"/>
          <w:sz w:val="28"/>
          <w:szCs w:val="28"/>
        </w:rPr>
        <w:t xml:space="preserve">Все чаще мы сталкиваемся с </w:t>
      </w:r>
      <w:r w:rsidR="00460F4D" w:rsidRPr="00800EC7">
        <w:rPr>
          <w:rFonts w:ascii="Times New Roman" w:hAnsi="Times New Roman" w:cs="Times New Roman"/>
          <w:sz w:val="28"/>
          <w:szCs w:val="28"/>
        </w:rPr>
        <w:t xml:space="preserve">семьями, где есть дети </w:t>
      </w:r>
      <w:r w:rsidRPr="00800EC7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здоровья. </w:t>
      </w:r>
      <w:r w:rsidR="00467A61" w:rsidRPr="00800EC7">
        <w:rPr>
          <w:rFonts w:ascii="Times New Roman" w:hAnsi="Times New Roman" w:cs="Times New Roman"/>
          <w:sz w:val="28"/>
          <w:szCs w:val="28"/>
        </w:rPr>
        <w:t>Многие родители не знают, как правильно вести себя с такими детьми или наоборот думают, что правильно воспитывают, но в итоге у них возникают определенные трудно</w:t>
      </w:r>
      <w:r w:rsidR="00460F4D" w:rsidRPr="00800EC7">
        <w:rPr>
          <w:rFonts w:ascii="Times New Roman" w:hAnsi="Times New Roman" w:cs="Times New Roman"/>
          <w:sz w:val="28"/>
          <w:szCs w:val="28"/>
        </w:rPr>
        <w:t>сти</w:t>
      </w:r>
      <w:r w:rsidR="00467A61" w:rsidRPr="00800EC7">
        <w:rPr>
          <w:rFonts w:ascii="Times New Roman" w:hAnsi="Times New Roman" w:cs="Times New Roman"/>
          <w:sz w:val="28"/>
          <w:szCs w:val="28"/>
        </w:rPr>
        <w:t xml:space="preserve"> и они обращаются к специалистам. </w:t>
      </w:r>
      <w:r w:rsidR="00C14F59" w:rsidRPr="00800EC7">
        <w:rPr>
          <w:rFonts w:ascii="Times New Roman" w:hAnsi="Times New Roman" w:cs="Times New Roman"/>
          <w:sz w:val="28"/>
          <w:szCs w:val="28"/>
        </w:rPr>
        <w:t>Кто же такие «дети с ограниченными возможностями здоровья» и что такое «типы семейного воспитания?»</w:t>
      </w:r>
    </w:p>
    <w:p w:rsidR="00C14F59" w:rsidRPr="00800EC7" w:rsidRDefault="00C14F59" w:rsidP="00800E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EC7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Ограниченные возможности здоровья</w:t>
      </w:r>
      <w:r w:rsidR="007A45A2" w:rsidRPr="00800EC7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800EC7">
        <w:rPr>
          <w:rFonts w:ascii="Times New Roman" w:hAnsi="Times New Roman" w:cs="Times New Roman"/>
          <w:sz w:val="28"/>
          <w:szCs w:val="28"/>
          <w:shd w:val="clear" w:color="auto" w:fill="FFFFFF"/>
        </w:rPr>
        <w:t>это люди, имеющие недостатки в физическом и (или) психическом развитии, то есть глухие, слабослышащие, слепые, слабовидящие, с тяжёлыми нарушениями речи, нарушениями опорно-двигательного аппарата и другие, в том числе дети-инвалиды.</w:t>
      </w:r>
    </w:p>
    <w:p w:rsidR="00800EC7" w:rsidRPr="00F62588" w:rsidRDefault="00467A61" w:rsidP="00800E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E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Тип семейного воспитания</w:t>
      </w:r>
      <w:r w:rsidRPr="00800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валовая, интегративная характеристика внутрисемейных отношений, отношения родителей к своему родительскому долгу, разного </w:t>
      </w:r>
      <w:r w:rsidRPr="00F62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рода ценностных ориентаций, установок, эмоционального отношения к ребёнку, уровня родительской компетентности</w:t>
      </w:r>
      <w:r w:rsidR="00460F4D" w:rsidRPr="00F62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62588" w:rsidRPr="00E86027" w:rsidRDefault="00467A61" w:rsidP="00800E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Характер семейного воспитания во многом является следствием родительской позиции. Обычно выделяют три критерия оценки родительских позиций – адекватность, динамичность и прогностичность. Адекватность характеризует ориентировку родителей в индивидуально-психологических особенностях ребёнка, его возрастных чертах, а также меру осознания этих особенностей. </w:t>
      </w:r>
      <w:r w:rsidRPr="00E86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Динамичность - мера подвижности родительских позиций, изменчивость форм и способов общения и взаимодействия с ребёнком (восприятие ребёнка как личности, степень гибкости общения с ребёнком в различных ситуациях, изменчивость форм и способов воздействия на ребёнка </w:t>
      </w:r>
      <w:r w:rsidR="006E233E" w:rsidRPr="00E86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зависимости от возраста).</w:t>
      </w:r>
      <w:r w:rsidR="00F62588" w:rsidRPr="00E86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6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Прогностичность - способность родителей к предвидению перспектив развития ребёнка и к перестройке взаимодействия с ребёнком.</w:t>
      </w:r>
      <w:r w:rsidRPr="00E860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86027" w:rsidRPr="00E86027" w:rsidRDefault="00467A61" w:rsidP="00800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027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основания классификации семейного воспитания по видам и типам обычно выделяют следующие конкретные параметры:</w:t>
      </w:r>
      <w:r w:rsidRPr="00E860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86027" w:rsidRPr="00E86027" w:rsidRDefault="00467A61" w:rsidP="00E8602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027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эмоционального принятия родителями ребёнка, заинтересованность в нё</w:t>
      </w:r>
      <w:r w:rsidR="00E86027" w:rsidRPr="00E8602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</w:p>
    <w:p w:rsidR="00E86027" w:rsidRPr="00E86027" w:rsidRDefault="00467A61" w:rsidP="00E8602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027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проявления заботы</w:t>
      </w:r>
    </w:p>
    <w:p w:rsidR="00E86027" w:rsidRPr="00E86027" w:rsidRDefault="00467A61" w:rsidP="00E8602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027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требовательность</w:t>
      </w:r>
    </w:p>
    <w:p w:rsidR="00E86027" w:rsidRPr="00E86027" w:rsidRDefault="00467A61" w:rsidP="00E8602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02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последовательность в реализации стиля воспитания</w:t>
      </w:r>
    </w:p>
    <w:p w:rsidR="00E86027" w:rsidRPr="00E86027" w:rsidRDefault="00467A61" w:rsidP="00E8602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02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аффективная устойчивость родителей</w:t>
      </w:r>
      <w:r w:rsidRPr="00E860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86027" w:rsidRPr="00E86027" w:rsidRDefault="00467A61" w:rsidP="00E8602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027">
        <w:rPr>
          <w:rFonts w:ascii="Times New Roman" w:hAnsi="Times New Roman" w:cs="Times New Roman"/>
          <w:sz w:val="28"/>
          <w:szCs w:val="28"/>
          <w:shd w:val="clear" w:color="auto" w:fill="FFFFFF"/>
        </w:rPr>
        <w:t>тревожност</w:t>
      </w:r>
      <w:r w:rsidR="00E86027" w:rsidRPr="00E8602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</w:p>
    <w:p w:rsidR="00467A61" w:rsidRPr="00E86027" w:rsidRDefault="00467A61" w:rsidP="00E8602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027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 системы управления в семье в целом</w:t>
      </w:r>
    </w:p>
    <w:p w:rsidR="0090438A" w:rsidRPr="00E86027" w:rsidRDefault="0090438A" w:rsidP="00800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027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представлениями о семье как системе выделяются следующие семейные подсистемы: супружеская (муж – жена), родительская (родитель – ребенок), </w:t>
      </w:r>
      <w:proofErr w:type="spellStart"/>
      <w:r w:rsidRPr="00E86027">
        <w:rPr>
          <w:rFonts w:ascii="Times New Roman" w:hAnsi="Times New Roman" w:cs="Times New Roman"/>
          <w:sz w:val="28"/>
          <w:szCs w:val="28"/>
        </w:rPr>
        <w:t>сибсовая</w:t>
      </w:r>
      <w:proofErr w:type="spellEnd"/>
      <w:r w:rsidRPr="00E86027">
        <w:rPr>
          <w:rFonts w:ascii="Times New Roman" w:hAnsi="Times New Roman" w:cs="Times New Roman"/>
          <w:sz w:val="28"/>
          <w:szCs w:val="28"/>
        </w:rPr>
        <w:t xml:space="preserve"> (брат – сестра), расширенная (</w:t>
      </w:r>
      <w:proofErr w:type="spellStart"/>
      <w:r w:rsidRPr="00E86027">
        <w:rPr>
          <w:rFonts w:ascii="Times New Roman" w:hAnsi="Times New Roman" w:cs="Times New Roman"/>
          <w:sz w:val="28"/>
          <w:szCs w:val="28"/>
        </w:rPr>
        <w:t>экстрасемейная</w:t>
      </w:r>
      <w:proofErr w:type="spellEnd"/>
      <w:r w:rsidRPr="00E86027">
        <w:rPr>
          <w:rFonts w:ascii="Times New Roman" w:hAnsi="Times New Roman" w:cs="Times New Roman"/>
          <w:sz w:val="28"/>
          <w:szCs w:val="28"/>
        </w:rPr>
        <w:t>) – взаимодействие с друзьями, профессионалами и пр. Подсистемы описывают, кто и с</w:t>
      </w:r>
      <w:r w:rsidR="00E86027" w:rsidRPr="00E86027">
        <w:rPr>
          <w:rFonts w:ascii="Times New Roman" w:hAnsi="Times New Roman" w:cs="Times New Roman"/>
          <w:sz w:val="28"/>
          <w:szCs w:val="28"/>
        </w:rPr>
        <w:t xml:space="preserve"> кем взаимодействует в семье.</w:t>
      </w:r>
    </w:p>
    <w:p w:rsidR="00FD59BE" w:rsidRPr="00FD59BE" w:rsidRDefault="004527F2" w:rsidP="00800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027">
        <w:rPr>
          <w:rFonts w:ascii="Times New Roman" w:hAnsi="Times New Roman" w:cs="Times New Roman"/>
          <w:sz w:val="28"/>
          <w:szCs w:val="28"/>
        </w:rPr>
        <w:t xml:space="preserve">По исследованиям Ю. А. Блинкова, Т. Г. Богдановой, Т. Н. </w:t>
      </w:r>
      <w:proofErr w:type="spellStart"/>
      <w:r w:rsidRPr="00E86027">
        <w:rPr>
          <w:rFonts w:ascii="Times New Roman" w:hAnsi="Times New Roman" w:cs="Times New Roman"/>
          <w:sz w:val="28"/>
          <w:szCs w:val="28"/>
        </w:rPr>
        <w:t>Волковской</w:t>
      </w:r>
      <w:proofErr w:type="spellEnd"/>
      <w:r w:rsidRPr="00E86027">
        <w:rPr>
          <w:rFonts w:ascii="Times New Roman" w:hAnsi="Times New Roman" w:cs="Times New Roman"/>
          <w:sz w:val="28"/>
          <w:szCs w:val="28"/>
        </w:rPr>
        <w:t xml:space="preserve">, С. А. Игнатьевой, М. В. </w:t>
      </w:r>
      <w:proofErr w:type="spellStart"/>
      <w:r w:rsidRPr="00E86027">
        <w:rPr>
          <w:rFonts w:ascii="Times New Roman" w:hAnsi="Times New Roman" w:cs="Times New Roman"/>
          <w:sz w:val="28"/>
          <w:szCs w:val="28"/>
        </w:rPr>
        <w:t>Ипполитовой</w:t>
      </w:r>
      <w:proofErr w:type="spellEnd"/>
      <w:r w:rsidRPr="00E86027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E86027">
        <w:rPr>
          <w:rFonts w:ascii="Times New Roman" w:hAnsi="Times New Roman" w:cs="Times New Roman"/>
          <w:sz w:val="28"/>
          <w:szCs w:val="28"/>
        </w:rPr>
        <w:t>Мастюковой</w:t>
      </w:r>
      <w:proofErr w:type="spellEnd"/>
      <w:r w:rsidRPr="00E86027">
        <w:rPr>
          <w:rFonts w:ascii="Times New Roman" w:hAnsi="Times New Roman" w:cs="Times New Roman"/>
          <w:sz w:val="28"/>
          <w:szCs w:val="28"/>
        </w:rPr>
        <w:t xml:space="preserve">, Г. А. Мишиной, А. Г. Московкиной, Е. И. Морозовой, М. М. Семаго, В. В. Ткачевой и др., при наличии в семье ребенка с </w:t>
      </w:r>
      <w:r w:rsidR="0090438A" w:rsidRPr="00E86027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E86027">
        <w:rPr>
          <w:rFonts w:ascii="Times New Roman" w:hAnsi="Times New Roman" w:cs="Times New Roman"/>
          <w:sz w:val="28"/>
          <w:szCs w:val="28"/>
        </w:rPr>
        <w:t xml:space="preserve"> нарушаются все четыре подсистемы. При этом нарушение хотя бы одной из подсистем вызывает изменения и во всех остальных. Так, семья, имеющая ребенка с ограниченными возможностями, может испытывать сильный страх перед самостоятельными действиями ребенка, что мешает развитию у него способности действовать и жить самостоятельно. В данном случае наблюдается нарушение детско-родительских отношений по типу </w:t>
      </w:r>
      <w:proofErr w:type="spellStart"/>
      <w:r w:rsidRPr="00E86027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E86027">
        <w:rPr>
          <w:rFonts w:ascii="Times New Roman" w:hAnsi="Times New Roman" w:cs="Times New Roman"/>
          <w:sz w:val="28"/>
          <w:szCs w:val="28"/>
        </w:rPr>
        <w:t xml:space="preserve">. </w:t>
      </w:r>
      <w:r w:rsidRPr="00FD59BE">
        <w:rPr>
          <w:rFonts w:ascii="Times New Roman" w:hAnsi="Times New Roman" w:cs="Times New Roman"/>
          <w:sz w:val="28"/>
          <w:szCs w:val="28"/>
        </w:rPr>
        <w:t>Наличие ребенка с отклонениями в развитии может влиять и на другие подсистемы: супружеские, сибсовые, экстрасемейные. Вовлеченность некоторых членов семьи в жизнь больного ребенка и тех, кто его окружает, может быть сведена до минимума (например, отец, который избегает супружеских и родительских взаимодействий из-за отклонений в развитии ребенка; мать, поглощенная заботами о больном ребенке, не уделяющая должного внимания м</w:t>
      </w:r>
      <w:r w:rsidR="00FD59BE" w:rsidRPr="00FD59BE">
        <w:rPr>
          <w:rFonts w:ascii="Times New Roman" w:hAnsi="Times New Roman" w:cs="Times New Roman"/>
          <w:sz w:val="28"/>
          <w:szCs w:val="28"/>
        </w:rPr>
        <w:t>ужу и другим детям, и др.).</w:t>
      </w:r>
    </w:p>
    <w:p w:rsidR="00C14F59" w:rsidRPr="00FD59BE" w:rsidRDefault="004527F2" w:rsidP="00800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9BE">
        <w:rPr>
          <w:rFonts w:ascii="Times New Roman" w:hAnsi="Times New Roman" w:cs="Times New Roman"/>
          <w:sz w:val="28"/>
          <w:szCs w:val="28"/>
        </w:rPr>
        <w:t>Итак, в современной специальной психологии и педагогике семья, имеющая ребенка с отклонениями в развитии, рассматривается в контексте системного подхода. Дополнением и развитием теории се</w:t>
      </w:r>
      <w:r w:rsidR="00D83524">
        <w:rPr>
          <w:rFonts w:ascii="Times New Roman" w:hAnsi="Times New Roman" w:cs="Times New Roman"/>
          <w:sz w:val="28"/>
          <w:szCs w:val="28"/>
        </w:rPr>
        <w:t xml:space="preserve">мейных систем, как указывают Е.М. </w:t>
      </w:r>
      <w:proofErr w:type="spellStart"/>
      <w:r w:rsidR="00D83524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="00D83524">
        <w:rPr>
          <w:rFonts w:ascii="Times New Roman" w:hAnsi="Times New Roman" w:cs="Times New Roman"/>
          <w:sz w:val="28"/>
          <w:szCs w:val="28"/>
        </w:rPr>
        <w:t xml:space="preserve"> и А.</w:t>
      </w:r>
      <w:r w:rsidRPr="00FD59BE">
        <w:rPr>
          <w:rFonts w:ascii="Times New Roman" w:hAnsi="Times New Roman" w:cs="Times New Roman"/>
          <w:sz w:val="28"/>
          <w:szCs w:val="28"/>
        </w:rPr>
        <w:t>Г. Московкина, является социально-экологическая модель семьи. Данная модель включает биологические, физические, психосоциальные характеристики семьи и ее окружения как единой системы. Главная идея социально-экологической модели состоит в том, что качество взаимодействия человека с его непосредственным окружением (семьей, близкими людьми, специалистами) самым тесным образом зависит от того, каким способом происходит опосредование этого взаимодействия с участием более широкого социального окружения. Понимание семьи как системы обусловливает необходимость применения комплексного подхода к организации социальной, медицинской, психолого-</w:t>
      </w:r>
      <w:r w:rsidRPr="00FD59BE">
        <w:rPr>
          <w:rFonts w:ascii="Times New Roman" w:hAnsi="Times New Roman" w:cs="Times New Roman"/>
          <w:sz w:val="28"/>
          <w:szCs w:val="28"/>
        </w:rPr>
        <w:lastRenderedPageBreak/>
        <w:t>педагогической помощи ребенку с отклонениями в развитии и всей семье в целом.</w:t>
      </w:r>
    </w:p>
    <w:p w:rsidR="00FD59BE" w:rsidRDefault="00646717" w:rsidP="00800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9BE">
        <w:rPr>
          <w:rFonts w:ascii="Times New Roman" w:hAnsi="Times New Roman" w:cs="Times New Roman"/>
          <w:sz w:val="28"/>
          <w:szCs w:val="28"/>
        </w:rPr>
        <w:t>В настоящее время становится популярным инклюзивное образование.</w:t>
      </w:r>
    </w:p>
    <w:p w:rsidR="00646717" w:rsidRPr="00FD59BE" w:rsidRDefault="00646717" w:rsidP="00800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9BE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="00FD5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9BE">
        <w:rPr>
          <w:rFonts w:ascii="Times New Roman" w:hAnsi="Times New Roman" w:cs="Times New Roman"/>
          <w:sz w:val="28"/>
          <w:szCs w:val="28"/>
        </w:rPr>
        <w:t>–</w:t>
      </w:r>
      <w:r w:rsidR="00FD59BE">
        <w:rPr>
          <w:rFonts w:ascii="Times New Roman" w:hAnsi="Times New Roman" w:cs="Times New Roman"/>
          <w:sz w:val="28"/>
          <w:szCs w:val="28"/>
        </w:rPr>
        <w:t xml:space="preserve"> </w:t>
      </w:r>
      <w:r w:rsidRPr="00FD59BE">
        <w:rPr>
          <w:rFonts w:ascii="Times New Roman" w:hAnsi="Times New Roman" w:cs="Times New Roman"/>
          <w:sz w:val="28"/>
          <w:szCs w:val="28"/>
        </w:rPr>
        <w:t>это совместное обучение (воспитание), включая организацию совместных учебных занятий, досуга, различных видов дополнительного образования, лиц с ограниченными возможностями здоровья и лиц, н</w:t>
      </w:r>
      <w:r w:rsidR="00FD59BE" w:rsidRPr="00FD59BE">
        <w:rPr>
          <w:rFonts w:ascii="Times New Roman" w:hAnsi="Times New Roman" w:cs="Times New Roman"/>
          <w:sz w:val="28"/>
          <w:szCs w:val="28"/>
        </w:rPr>
        <w:t xml:space="preserve">е имеющих таких ограничений. </w:t>
      </w:r>
    </w:p>
    <w:p w:rsidR="00646717" w:rsidRPr="00FD59BE" w:rsidRDefault="00646717" w:rsidP="00800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9BE">
        <w:rPr>
          <w:rFonts w:ascii="Times New Roman" w:hAnsi="Times New Roman" w:cs="Times New Roman"/>
          <w:sz w:val="28"/>
          <w:szCs w:val="28"/>
        </w:rPr>
        <w:t>Инклюзивное образование ставит своей основной целью обеспечение равного доступа к получению того или иного вида  образования и создание необходимых условий для достижения успеха в образовании всеми без исключения детьми независимо от их индивидуальных  особенностей, прежних учебных достижений, родного языка, культуры, социального и экономического  статуса родителей, психических и физических возможностей.</w:t>
      </w:r>
    </w:p>
    <w:p w:rsidR="004527F2" w:rsidRPr="00FD59BE" w:rsidRDefault="0090438A" w:rsidP="00800EC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BE">
        <w:rPr>
          <w:rFonts w:ascii="Times New Roman" w:hAnsi="Times New Roman" w:cs="Times New Roman"/>
          <w:b/>
          <w:sz w:val="28"/>
          <w:szCs w:val="28"/>
        </w:rPr>
        <w:t xml:space="preserve">Для исследования данной темы, подобраны следующие </w:t>
      </w:r>
      <w:r w:rsidR="00DC6B33" w:rsidRPr="00FD59BE">
        <w:rPr>
          <w:rFonts w:ascii="Times New Roman" w:hAnsi="Times New Roman" w:cs="Times New Roman"/>
          <w:b/>
          <w:sz w:val="28"/>
          <w:szCs w:val="28"/>
        </w:rPr>
        <w:t>методики диагностики</w:t>
      </w:r>
      <w:r w:rsidRPr="00FD59BE">
        <w:rPr>
          <w:rFonts w:ascii="Times New Roman" w:hAnsi="Times New Roman" w:cs="Times New Roman"/>
          <w:b/>
          <w:sz w:val="28"/>
          <w:szCs w:val="28"/>
        </w:rPr>
        <w:t>:</w:t>
      </w:r>
    </w:p>
    <w:p w:rsidR="00FD59BE" w:rsidRDefault="00FD59BE" w:rsidP="00FD59BE">
      <w:pPr>
        <w:spacing w:after="0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="0090438A" w:rsidRPr="00FD59BE">
        <w:rPr>
          <w:rStyle w:val="c2"/>
          <w:rFonts w:ascii="Times New Roman" w:hAnsi="Times New Roman" w:cs="Times New Roman"/>
          <w:sz w:val="28"/>
          <w:szCs w:val="28"/>
        </w:rPr>
        <w:t>Опросник «Стиля родительского воспитания» (АСВ) (анализ семейного взаимоотношения)</w:t>
      </w:r>
      <w:r w:rsidR="00CC6D48" w:rsidRPr="00FD59B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83524">
        <w:rPr>
          <w:rStyle w:val="c2"/>
          <w:rFonts w:ascii="Times New Roman" w:hAnsi="Times New Roman" w:cs="Times New Roman"/>
          <w:sz w:val="28"/>
          <w:szCs w:val="28"/>
        </w:rPr>
        <w:t>Э.</w:t>
      </w:r>
      <w:r w:rsidR="0090438A" w:rsidRPr="00FD59BE">
        <w:rPr>
          <w:rStyle w:val="c2"/>
          <w:rFonts w:ascii="Times New Roman" w:hAnsi="Times New Roman" w:cs="Times New Roman"/>
          <w:sz w:val="28"/>
          <w:szCs w:val="28"/>
        </w:rPr>
        <w:t>Г.</w:t>
      </w:r>
      <w:r w:rsidR="00D8352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524">
        <w:rPr>
          <w:rStyle w:val="c2"/>
          <w:rFonts w:ascii="Times New Roman" w:hAnsi="Times New Roman" w:cs="Times New Roman"/>
          <w:sz w:val="28"/>
          <w:szCs w:val="28"/>
        </w:rPr>
        <w:t>Эйдемиллера</w:t>
      </w:r>
      <w:proofErr w:type="spellEnd"/>
      <w:r w:rsidR="00D83524">
        <w:rPr>
          <w:rStyle w:val="c2"/>
          <w:rFonts w:ascii="Times New Roman" w:hAnsi="Times New Roman" w:cs="Times New Roman"/>
          <w:sz w:val="28"/>
          <w:szCs w:val="28"/>
        </w:rPr>
        <w:t>, В.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Юстицкиса</w:t>
      </w:r>
      <w:proofErr w:type="spellEnd"/>
    </w:p>
    <w:p w:rsidR="0090438A" w:rsidRPr="00FD59BE" w:rsidRDefault="00FD59BE" w:rsidP="00FD59BE">
      <w:pPr>
        <w:spacing w:after="0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="0090438A" w:rsidRPr="00FD59BE">
        <w:rPr>
          <w:rStyle w:val="c2"/>
          <w:rFonts w:ascii="Times New Roman" w:hAnsi="Times New Roman" w:cs="Times New Roman"/>
          <w:sz w:val="28"/>
          <w:szCs w:val="28"/>
        </w:rPr>
        <w:t>Опросник « Взаимо</w:t>
      </w:r>
      <w:r w:rsidRPr="00FD59BE">
        <w:rPr>
          <w:rStyle w:val="c2"/>
          <w:rFonts w:ascii="Times New Roman" w:hAnsi="Times New Roman" w:cs="Times New Roman"/>
          <w:sz w:val="28"/>
          <w:szCs w:val="28"/>
        </w:rPr>
        <w:t>действие родителя с ребенком» (</w:t>
      </w:r>
      <w:r w:rsidR="0090438A" w:rsidRPr="00FD59BE">
        <w:rPr>
          <w:rStyle w:val="c2"/>
          <w:rFonts w:ascii="Times New Roman" w:hAnsi="Times New Roman" w:cs="Times New Roman"/>
          <w:sz w:val="28"/>
          <w:szCs w:val="28"/>
        </w:rPr>
        <w:t>ВРР) Вариант для родителей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90438A" w:rsidRPr="00FD59BE">
        <w:rPr>
          <w:rStyle w:val="c2"/>
          <w:rFonts w:ascii="Times New Roman" w:hAnsi="Times New Roman" w:cs="Times New Roman"/>
          <w:sz w:val="28"/>
          <w:szCs w:val="28"/>
        </w:rPr>
        <w:t>до</w:t>
      </w:r>
      <w:r>
        <w:rPr>
          <w:rStyle w:val="c2"/>
          <w:rFonts w:ascii="Times New Roman" w:hAnsi="Times New Roman" w:cs="Times New Roman"/>
          <w:sz w:val="28"/>
          <w:szCs w:val="28"/>
        </w:rPr>
        <w:t>школьников и младших школьников</w:t>
      </w:r>
    </w:p>
    <w:p w:rsidR="0090438A" w:rsidRPr="00FD59BE" w:rsidRDefault="00FD59BE" w:rsidP="00800EC7">
      <w:pPr>
        <w:spacing w:after="0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="00646717" w:rsidRPr="00FD59BE">
        <w:rPr>
          <w:rStyle w:val="c2"/>
          <w:rFonts w:ascii="Times New Roman" w:hAnsi="Times New Roman" w:cs="Times New Roman"/>
          <w:sz w:val="28"/>
          <w:szCs w:val="28"/>
        </w:rPr>
        <w:t xml:space="preserve">Диагностика внутрисемейных отношений при помощи </w:t>
      </w:r>
      <w:r w:rsidRPr="00FD59BE">
        <w:rPr>
          <w:rStyle w:val="c2"/>
          <w:rFonts w:ascii="Times New Roman" w:hAnsi="Times New Roman" w:cs="Times New Roman"/>
          <w:sz w:val="28"/>
          <w:szCs w:val="28"/>
        </w:rPr>
        <w:t>проективной методики «Три дерева»</w:t>
      </w:r>
    </w:p>
    <w:p w:rsidR="0090438A" w:rsidRPr="00FD59BE" w:rsidRDefault="00FD59BE" w:rsidP="00800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9BE">
        <w:rPr>
          <w:rFonts w:ascii="Times New Roman" w:hAnsi="Times New Roman" w:cs="Times New Roman"/>
          <w:sz w:val="28"/>
          <w:szCs w:val="28"/>
        </w:rPr>
        <w:t xml:space="preserve">- </w:t>
      </w:r>
      <w:r w:rsidR="0090438A" w:rsidRPr="00FD59BE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FD59BE">
        <w:rPr>
          <w:rFonts w:ascii="Times New Roman" w:hAnsi="Times New Roman" w:cs="Times New Roman"/>
          <w:sz w:val="28"/>
          <w:szCs w:val="28"/>
        </w:rPr>
        <w:t>рисунок семьи</w:t>
      </w:r>
    </w:p>
    <w:p w:rsidR="00DC6B33" w:rsidRPr="00FD59BE" w:rsidRDefault="00FD59BE" w:rsidP="00800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9BE">
        <w:rPr>
          <w:rFonts w:ascii="Times New Roman" w:hAnsi="Times New Roman" w:cs="Times New Roman"/>
          <w:sz w:val="28"/>
          <w:szCs w:val="28"/>
        </w:rPr>
        <w:t xml:space="preserve">- </w:t>
      </w:r>
      <w:r w:rsidR="00646717" w:rsidRPr="00FD59BE">
        <w:rPr>
          <w:rFonts w:ascii="Times New Roman" w:hAnsi="Times New Roman" w:cs="Times New Roman"/>
          <w:sz w:val="28"/>
          <w:szCs w:val="28"/>
        </w:rPr>
        <w:t>Наблюдение за взаимодействием: «родитель-ребенок»</w:t>
      </w:r>
    </w:p>
    <w:p w:rsidR="004527F2" w:rsidRPr="00FD59BE" w:rsidRDefault="00460F4D" w:rsidP="00800E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9BE">
        <w:rPr>
          <w:rFonts w:ascii="Times New Roman" w:hAnsi="Times New Roman" w:cs="Times New Roman"/>
          <w:sz w:val="28"/>
          <w:szCs w:val="28"/>
        </w:rPr>
        <w:t>Данное исследование будет полезно для семей</w:t>
      </w:r>
      <w:r w:rsidR="00FD59BE" w:rsidRPr="00FD59BE">
        <w:rPr>
          <w:rFonts w:ascii="Times New Roman" w:hAnsi="Times New Roman" w:cs="Times New Roman"/>
          <w:sz w:val="28"/>
          <w:szCs w:val="28"/>
        </w:rPr>
        <w:t>,</w:t>
      </w:r>
      <w:r w:rsidRPr="00FD59BE">
        <w:rPr>
          <w:rFonts w:ascii="Times New Roman" w:hAnsi="Times New Roman" w:cs="Times New Roman"/>
          <w:sz w:val="28"/>
          <w:szCs w:val="28"/>
        </w:rPr>
        <w:t xml:space="preserve"> в которых есть дети с ограниченными возможностями здоровья. </w:t>
      </w:r>
      <w:r w:rsidR="00DC6B33" w:rsidRPr="00FD59BE">
        <w:rPr>
          <w:rFonts w:ascii="Times New Roman" w:hAnsi="Times New Roman" w:cs="Times New Roman"/>
          <w:sz w:val="28"/>
          <w:szCs w:val="28"/>
        </w:rPr>
        <w:t>Полученные результаты по</w:t>
      </w:r>
      <w:r w:rsidR="00AB4DA8" w:rsidRPr="00FD59BE">
        <w:rPr>
          <w:rFonts w:ascii="Times New Roman" w:hAnsi="Times New Roman" w:cs="Times New Roman"/>
          <w:sz w:val="28"/>
          <w:szCs w:val="28"/>
        </w:rPr>
        <w:t>зволят</w:t>
      </w:r>
      <w:r w:rsidR="00DC6B33" w:rsidRPr="00FD59BE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AB4DA8" w:rsidRPr="00FD59BE">
        <w:rPr>
          <w:rFonts w:ascii="Times New Roman" w:hAnsi="Times New Roman" w:cs="Times New Roman"/>
          <w:sz w:val="28"/>
          <w:szCs w:val="28"/>
        </w:rPr>
        <w:t xml:space="preserve"> стиль родительского воспитания, взаимоотношение родителя с ребенком, а также внутрисемейные отношения. </w:t>
      </w:r>
    </w:p>
    <w:p w:rsidR="006E233E" w:rsidRPr="00FD59BE" w:rsidRDefault="006E233E" w:rsidP="00800EC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BE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6E233E" w:rsidRPr="00FD59BE" w:rsidRDefault="006E233E" w:rsidP="00800EC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BE">
        <w:rPr>
          <w:rFonts w:ascii="Times New Roman" w:hAnsi="Times New Roman" w:cs="Times New Roman"/>
          <w:iCs/>
          <w:sz w:val="28"/>
          <w:szCs w:val="28"/>
        </w:rPr>
        <w:t>Мастюкова Е. М., Московкина А. Г</w:t>
      </w:r>
      <w:r w:rsidRPr="00FD59BE">
        <w:rPr>
          <w:rFonts w:ascii="Times New Roman" w:hAnsi="Times New Roman" w:cs="Times New Roman"/>
          <w:sz w:val="28"/>
          <w:szCs w:val="28"/>
        </w:rPr>
        <w:t>. Семейное воспитание детей с отклонениями в развитии. – М., 2004</w:t>
      </w:r>
    </w:p>
    <w:p w:rsidR="00E94BB8" w:rsidRPr="00FD59BE" w:rsidRDefault="006E233E" w:rsidP="00800EC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59BE">
        <w:rPr>
          <w:rFonts w:ascii="Times New Roman" w:hAnsi="Times New Roman" w:cs="Times New Roman"/>
          <w:iCs/>
          <w:sz w:val="28"/>
          <w:szCs w:val="28"/>
        </w:rPr>
        <w:t>Сагдуллаев</w:t>
      </w:r>
      <w:proofErr w:type="spellEnd"/>
      <w:r w:rsidRPr="00FD59BE">
        <w:rPr>
          <w:rFonts w:ascii="Times New Roman" w:hAnsi="Times New Roman" w:cs="Times New Roman"/>
          <w:iCs/>
          <w:sz w:val="28"/>
          <w:szCs w:val="28"/>
        </w:rPr>
        <w:t xml:space="preserve"> А. А</w:t>
      </w:r>
      <w:r w:rsidRPr="00FD59BE">
        <w:rPr>
          <w:rFonts w:ascii="Times New Roman" w:hAnsi="Times New Roman" w:cs="Times New Roman"/>
          <w:sz w:val="28"/>
          <w:szCs w:val="28"/>
        </w:rPr>
        <w:t>. О проблемах отношений в семьях, имеющих детей с отклонениями в развитии // Дефектология. №. 4. 1990.</w:t>
      </w:r>
    </w:p>
    <w:sectPr w:rsidR="00E94BB8" w:rsidRPr="00FD59BE" w:rsidSect="00F6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276"/>
    <w:multiLevelType w:val="hybridMultilevel"/>
    <w:tmpl w:val="471E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64E2"/>
    <w:multiLevelType w:val="hybridMultilevel"/>
    <w:tmpl w:val="DD96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C5BEA"/>
    <w:multiLevelType w:val="multilevel"/>
    <w:tmpl w:val="F490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C7F24"/>
    <w:multiLevelType w:val="hybridMultilevel"/>
    <w:tmpl w:val="9978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A5C6D"/>
    <w:multiLevelType w:val="hybridMultilevel"/>
    <w:tmpl w:val="F2F8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E39DF"/>
    <w:multiLevelType w:val="hybridMultilevel"/>
    <w:tmpl w:val="9BA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1514C"/>
    <w:multiLevelType w:val="hybridMultilevel"/>
    <w:tmpl w:val="333C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144BC"/>
    <w:multiLevelType w:val="multilevel"/>
    <w:tmpl w:val="6BEA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321C05"/>
    <w:multiLevelType w:val="multilevel"/>
    <w:tmpl w:val="68E4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CB4F92"/>
    <w:multiLevelType w:val="hybridMultilevel"/>
    <w:tmpl w:val="DB68E252"/>
    <w:lvl w:ilvl="0" w:tplc="876EEA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33E7"/>
    <w:rsid w:val="0006150F"/>
    <w:rsid w:val="000733E7"/>
    <w:rsid w:val="00112305"/>
    <w:rsid w:val="001401D5"/>
    <w:rsid w:val="00184320"/>
    <w:rsid w:val="00250A24"/>
    <w:rsid w:val="0030344C"/>
    <w:rsid w:val="00304F20"/>
    <w:rsid w:val="003F716F"/>
    <w:rsid w:val="004527F2"/>
    <w:rsid w:val="00460F4D"/>
    <w:rsid w:val="00467A61"/>
    <w:rsid w:val="005548BD"/>
    <w:rsid w:val="005C10C0"/>
    <w:rsid w:val="005E5BD1"/>
    <w:rsid w:val="005F2C3B"/>
    <w:rsid w:val="00646717"/>
    <w:rsid w:val="006C6525"/>
    <w:rsid w:val="006E233E"/>
    <w:rsid w:val="007A45A2"/>
    <w:rsid w:val="007C7588"/>
    <w:rsid w:val="00800EC7"/>
    <w:rsid w:val="008204DE"/>
    <w:rsid w:val="00860206"/>
    <w:rsid w:val="008F09A6"/>
    <w:rsid w:val="008F4213"/>
    <w:rsid w:val="0090438A"/>
    <w:rsid w:val="009E66C5"/>
    <w:rsid w:val="00A11F18"/>
    <w:rsid w:val="00AB4DA8"/>
    <w:rsid w:val="00AC1EE0"/>
    <w:rsid w:val="00C14F59"/>
    <w:rsid w:val="00CC6D48"/>
    <w:rsid w:val="00CF580A"/>
    <w:rsid w:val="00D57230"/>
    <w:rsid w:val="00D83524"/>
    <w:rsid w:val="00DC6B33"/>
    <w:rsid w:val="00E42E4A"/>
    <w:rsid w:val="00E86027"/>
    <w:rsid w:val="00E94BB8"/>
    <w:rsid w:val="00F2073A"/>
    <w:rsid w:val="00F611F3"/>
    <w:rsid w:val="00F62588"/>
    <w:rsid w:val="00FD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AF4D"/>
  <w15:docId w15:val="{8BEF68B5-99CF-4ED7-9489-F02484A5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3A"/>
  </w:style>
  <w:style w:type="paragraph" w:styleId="2">
    <w:name w:val="heading 2"/>
    <w:basedOn w:val="a"/>
    <w:link w:val="20"/>
    <w:uiPriority w:val="9"/>
    <w:qFormat/>
    <w:rsid w:val="00E94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3E7"/>
    <w:pPr>
      <w:ind w:left="720"/>
      <w:contextualSpacing/>
    </w:pPr>
  </w:style>
  <w:style w:type="paragraph" w:customStyle="1" w:styleId="c0">
    <w:name w:val="c0"/>
    <w:basedOn w:val="a"/>
    <w:rsid w:val="000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733E7"/>
  </w:style>
  <w:style w:type="character" w:customStyle="1" w:styleId="20">
    <w:name w:val="Заголовок 2 Знак"/>
    <w:basedOn w:val="a0"/>
    <w:link w:val="2"/>
    <w:uiPriority w:val="9"/>
    <w:rsid w:val="00E94B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E94BB8"/>
  </w:style>
  <w:style w:type="paragraph" w:customStyle="1" w:styleId="ConsNormal">
    <w:name w:val="ConsNormal"/>
    <w:rsid w:val="00E94B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7">
    <w:name w:val="c7"/>
    <w:basedOn w:val="a"/>
    <w:rsid w:val="008F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F4213"/>
  </w:style>
  <w:style w:type="paragraph" w:customStyle="1" w:styleId="c8">
    <w:name w:val="c8"/>
    <w:basedOn w:val="a"/>
    <w:rsid w:val="008F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4213"/>
  </w:style>
  <w:style w:type="paragraph" w:customStyle="1" w:styleId="c20">
    <w:name w:val="c20"/>
    <w:basedOn w:val="a"/>
    <w:rsid w:val="008F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E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5BD1"/>
    <w:rPr>
      <w:color w:val="0000FF"/>
      <w:u w:val="single"/>
    </w:rPr>
  </w:style>
  <w:style w:type="character" w:styleId="a6">
    <w:name w:val="Emphasis"/>
    <w:basedOn w:val="a0"/>
    <w:uiPriority w:val="20"/>
    <w:qFormat/>
    <w:rsid w:val="005E5BD1"/>
    <w:rPr>
      <w:i/>
      <w:iCs/>
    </w:rPr>
  </w:style>
  <w:style w:type="table" w:styleId="a7">
    <w:name w:val="Table Grid"/>
    <w:basedOn w:val="a1"/>
    <w:uiPriority w:val="59"/>
    <w:rsid w:val="00860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860206"/>
    <w:rPr>
      <w:b/>
      <w:bCs/>
    </w:rPr>
  </w:style>
  <w:style w:type="paragraph" w:styleId="a9">
    <w:name w:val="No Spacing"/>
    <w:uiPriority w:val="1"/>
    <w:qFormat/>
    <w:rsid w:val="00AC1EE0"/>
    <w:pPr>
      <w:overflowPunct w:val="0"/>
      <w:autoSpaceDE w:val="0"/>
      <w:spacing w:after="0" w:line="240" w:lineRule="auto"/>
    </w:pPr>
    <w:rPr>
      <w:rFonts w:ascii="Arial" w:eastAsia="Times New Roman" w:hAnsi="Arial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BFG</cp:lastModifiedBy>
  <cp:revision>11</cp:revision>
  <cp:lastPrinted>2013-11-12T06:25:00Z</cp:lastPrinted>
  <dcterms:created xsi:type="dcterms:W3CDTF">2019-12-11T04:59:00Z</dcterms:created>
  <dcterms:modified xsi:type="dcterms:W3CDTF">2024-02-12T11:36:00Z</dcterms:modified>
</cp:coreProperties>
</file>