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0A8" w:rsidRPr="0016597F" w:rsidRDefault="00F020A8" w:rsidP="00F020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 xml:space="preserve">государственное бюджетное общеобразовательное учреждение </w:t>
      </w:r>
    </w:p>
    <w:p w:rsidR="00F020A8" w:rsidRPr="0016597F" w:rsidRDefault="00F020A8" w:rsidP="00F020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средняя общеобразовательная школа №4 имени Героя Советского Союза Д.П.Левина</w:t>
      </w:r>
    </w:p>
    <w:p w:rsidR="00F020A8" w:rsidRPr="0016597F" w:rsidRDefault="00F020A8" w:rsidP="00F020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г.о.Сызрань Самарской области, СП «Детский сад №56»</w:t>
      </w:r>
    </w:p>
    <w:p w:rsidR="00F020A8" w:rsidRDefault="00F020A8" w:rsidP="00F020A8"/>
    <w:p w:rsidR="00F020A8" w:rsidRDefault="00F020A8" w:rsidP="00F020A8"/>
    <w:p w:rsidR="00F020A8" w:rsidRDefault="00F020A8" w:rsidP="00F020A8"/>
    <w:p w:rsidR="00F020A8" w:rsidRDefault="00F020A8" w:rsidP="00F020A8"/>
    <w:p w:rsidR="00F020A8" w:rsidRDefault="00F020A8" w:rsidP="00F020A8"/>
    <w:p w:rsidR="00F020A8" w:rsidRDefault="00F020A8" w:rsidP="00F020A8"/>
    <w:p w:rsidR="00F020A8" w:rsidRDefault="00F020A8" w:rsidP="00F020A8"/>
    <w:p w:rsidR="00F020A8" w:rsidRDefault="00F020A8" w:rsidP="00F020A8"/>
    <w:p w:rsidR="00F020A8" w:rsidRDefault="00F020A8" w:rsidP="00F020A8"/>
    <w:p w:rsidR="00F020A8" w:rsidRPr="00AC3771" w:rsidRDefault="00F020A8" w:rsidP="00F02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020A8" w:rsidRDefault="00F020A8" w:rsidP="00F020A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771">
        <w:rPr>
          <w:rFonts w:ascii="Times New Roman" w:hAnsi="Times New Roman" w:cs="Times New Roman"/>
          <w:b/>
          <w:sz w:val="28"/>
          <w:szCs w:val="28"/>
        </w:rPr>
        <w:t xml:space="preserve">Консультация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для педагогов </w:t>
      </w:r>
      <w:r w:rsidR="00A338AD">
        <w:rPr>
          <w:rFonts w:ascii="Times New Roman" w:hAnsi="Times New Roman" w:cs="Times New Roman"/>
          <w:b/>
          <w:sz w:val="28"/>
          <w:szCs w:val="28"/>
        </w:rPr>
        <w:t>на тему</w:t>
      </w:r>
      <w:r w:rsidRPr="00AC37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020A8" w:rsidRDefault="00F020A8" w:rsidP="00F020A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067E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 xml:space="preserve">Особенности внимания </w:t>
      </w:r>
    </w:p>
    <w:p w:rsidR="00F020A8" w:rsidRDefault="00F020A8" w:rsidP="00F020A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 детей с задержкой психического развития </w:t>
      </w:r>
    </w:p>
    <w:p w:rsidR="00F020A8" w:rsidRPr="00F7067E" w:rsidRDefault="00A338AD" w:rsidP="00F020A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его коррекция»</w:t>
      </w:r>
    </w:p>
    <w:p w:rsidR="00F020A8" w:rsidRDefault="00F020A8" w:rsidP="00F020A8">
      <w:pPr>
        <w:spacing w:after="0" w:line="360" w:lineRule="auto"/>
      </w:pPr>
    </w:p>
    <w:p w:rsidR="00F020A8" w:rsidRDefault="00F020A8" w:rsidP="00F020A8"/>
    <w:p w:rsidR="00F020A8" w:rsidRDefault="00F020A8" w:rsidP="00F020A8">
      <w:pPr>
        <w:jc w:val="right"/>
      </w:pPr>
    </w:p>
    <w:p w:rsidR="00F020A8" w:rsidRDefault="00F020A8" w:rsidP="00F020A8">
      <w:pPr>
        <w:jc w:val="right"/>
      </w:pPr>
    </w:p>
    <w:p w:rsidR="00F020A8" w:rsidRDefault="00F020A8" w:rsidP="00F020A8">
      <w:pPr>
        <w:jc w:val="right"/>
      </w:pPr>
    </w:p>
    <w:p w:rsidR="00F020A8" w:rsidRDefault="00F020A8" w:rsidP="00F020A8"/>
    <w:p w:rsidR="00F020A8" w:rsidRPr="00AC3771" w:rsidRDefault="00F020A8" w:rsidP="00F020A8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20A8" w:rsidRDefault="00F020A8" w:rsidP="00F020A8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Подготовила: </w:t>
      </w:r>
      <w:r w:rsidRPr="00AC3771">
        <w:rPr>
          <w:rFonts w:ascii="Times New Roman" w:hAnsi="Times New Roman" w:cs="Times New Roman"/>
          <w:sz w:val="24"/>
          <w:szCs w:val="24"/>
        </w:rPr>
        <w:t xml:space="preserve">учитель-дефектолог </w:t>
      </w:r>
    </w:p>
    <w:p w:rsidR="00F020A8" w:rsidRDefault="00F020A8" w:rsidP="00F020A8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C3771">
        <w:rPr>
          <w:rFonts w:ascii="Times New Roman" w:hAnsi="Times New Roman" w:cs="Times New Roman"/>
          <w:sz w:val="24"/>
          <w:szCs w:val="24"/>
        </w:rPr>
        <w:t>СП «Детский сад №56»</w:t>
      </w:r>
    </w:p>
    <w:p w:rsidR="00F020A8" w:rsidRDefault="00F020A8" w:rsidP="00F020A8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C3771">
        <w:rPr>
          <w:rFonts w:ascii="Times New Roman" w:hAnsi="Times New Roman" w:cs="Times New Roman"/>
          <w:sz w:val="24"/>
          <w:szCs w:val="24"/>
        </w:rPr>
        <w:t>ГБОУ СОШ№4 г.о.Сызрани</w:t>
      </w:r>
    </w:p>
    <w:p w:rsidR="00F020A8" w:rsidRPr="00AC3771" w:rsidRDefault="00F020A8" w:rsidP="00F020A8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C3771">
        <w:rPr>
          <w:rFonts w:ascii="Times New Roman" w:hAnsi="Times New Roman" w:cs="Times New Roman"/>
          <w:sz w:val="24"/>
          <w:szCs w:val="24"/>
        </w:rPr>
        <w:t xml:space="preserve">Дмитриева </w:t>
      </w:r>
      <w:r>
        <w:rPr>
          <w:rFonts w:ascii="Times New Roman" w:hAnsi="Times New Roman" w:cs="Times New Roman"/>
          <w:sz w:val="24"/>
          <w:szCs w:val="24"/>
        </w:rPr>
        <w:t>О.С.</w:t>
      </w:r>
    </w:p>
    <w:p w:rsidR="00F020A8" w:rsidRDefault="00F020A8" w:rsidP="00F020A8">
      <w:pPr>
        <w:jc w:val="right"/>
      </w:pPr>
    </w:p>
    <w:p w:rsidR="00F020A8" w:rsidRDefault="00F020A8" w:rsidP="00F020A8"/>
    <w:p w:rsidR="00F020A8" w:rsidRDefault="00F020A8" w:rsidP="00F020A8">
      <w:pPr>
        <w:jc w:val="right"/>
      </w:pPr>
    </w:p>
    <w:p w:rsidR="00F020A8" w:rsidRDefault="00F020A8" w:rsidP="00F020A8"/>
    <w:p w:rsidR="00F020A8" w:rsidRDefault="00F020A8" w:rsidP="00F020A8"/>
    <w:p w:rsidR="00F020A8" w:rsidRPr="00AC3771" w:rsidRDefault="00F020A8" w:rsidP="00F020A8">
      <w:pPr>
        <w:jc w:val="center"/>
        <w:rPr>
          <w:rFonts w:ascii="Times New Roman" w:hAnsi="Times New Roman" w:cs="Times New Roman"/>
          <w:sz w:val="24"/>
          <w:szCs w:val="24"/>
        </w:rPr>
      </w:pPr>
      <w:r w:rsidRPr="00AC3771">
        <w:rPr>
          <w:rFonts w:ascii="Times New Roman" w:hAnsi="Times New Roman" w:cs="Times New Roman"/>
          <w:sz w:val="24"/>
          <w:szCs w:val="24"/>
        </w:rPr>
        <w:t>г.Сызрань,</w:t>
      </w:r>
      <w:r w:rsidR="00A338AD">
        <w:rPr>
          <w:rFonts w:ascii="Times New Roman" w:hAnsi="Times New Roman" w:cs="Times New Roman"/>
          <w:sz w:val="24"/>
          <w:szCs w:val="24"/>
        </w:rPr>
        <w:t xml:space="preserve"> </w:t>
      </w:r>
      <w:r w:rsidR="00E71D94">
        <w:rPr>
          <w:rFonts w:ascii="Times New Roman" w:hAnsi="Times New Roman" w:cs="Times New Roman"/>
          <w:sz w:val="24"/>
          <w:szCs w:val="24"/>
        </w:rPr>
        <w:t>2024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lastRenderedPageBreak/>
        <w:t xml:space="preserve">В последнее время специалистами доказано, что </w:t>
      </w:r>
      <w:proofErr w:type="spellStart"/>
      <w:r w:rsidRPr="00F020A8">
        <w:rPr>
          <w:color w:val="111111"/>
          <w:sz w:val="28"/>
          <w:szCs w:val="28"/>
        </w:rPr>
        <w:t>гиперактивность</w:t>
      </w:r>
      <w:proofErr w:type="spellEnd"/>
      <w:r w:rsidRPr="00F020A8">
        <w:rPr>
          <w:color w:val="111111"/>
          <w:sz w:val="28"/>
          <w:szCs w:val="28"/>
        </w:rPr>
        <w:t xml:space="preserve"> выступает как одно из проявлений целого комплекса нарушений, отмечаемых у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 с ЗПР</w:t>
      </w:r>
      <w:r w:rsidRPr="00F020A8">
        <w:rPr>
          <w:b/>
          <w:color w:val="111111"/>
          <w:sz w:val="28"/>
          <w:szCs w:val="28"/>
        </w:rPr>
        <w:t>.</w:t>
      </w:r>
      <w:r w:rsidRPr="00F020A8">
        <w:rPr>
          <w:color w:val="111111"/>
          <w:sz w:val="28"/>
          <w:szCs w:val="28"/>
        </w:rPr>
        <w:t xml:space="preserve"> Основной же дефект связан с недостаточностью механизмов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внимания</w:t>
      </w:r>
      <w:r w:rsidRPr="00F020A8">
        <w:rPr>
          <w:b/>
          <w:color w:val="111111"/>
          <w:sz w:val="28"/>
          <w:szCs w:val="28"/>
        </w:rPr>
        <w:t> </w:t>
      </w:r>
      <w:r w:rsidRPr="00F020A8">
        <w:rPr>
          <w:color w:val="111111"/>
          <w:sz w:val="28"/>
          <w:szCs w:val="28"/>
        </w:rPr>
        <w:t>и тормозящего контроля.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Мозг ребё</w:t>
      </w:r>
      <w:r w:rsidRPr="00F020A8">
        <w:rPr>
          <w:color w:val="111111"/>
          <w:sz w:val="28"/>
          <w:szCs w:val="28"/>
          <w:bdr w:val="none" w:sz="0" w:space="0" w:color="auto" w:frame="1"/>
        </w:rPr>
        <w:t>нка работает циклично</w:t>
      </w:r>
      <w:r w:rsidRPr="00F020A8">
        <w:rPr>
          <w:color w:val="111111"/>
          <w:sz w:val="28"/>
          <w:szCs w:val="28"/>
        </w:rPr>
        <w:t>: 10-15 минут работы, а потом на 5-7 минут ребёнок как бы выключается, у него не хватает энергии на продолжение работы и ему требуется эту энергию набрать. В эти 5-7 минут для того, чтобы сознание было включено, ребёнок вынужден вертеть головой, двигать конечностями или всем туловищем.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Дети с ЗПР любопытны, но не любознательны. Они всё смотрят, слушают, трогают и пробуют, но беспорядочные сенсорные и моторные акты не складываются в необходимые действия. Знания, представления и умозаключения таких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 поверхностны</w:t>
      </w:r>
      <w:r w:rsidRPr="00F020A8">
        <w:rPr>
          <w:b/>
          <w:color w:val="111111"/>
          <w:sz w:val="28"/>
          <w:szCs w:val="28"/>
        </w:rPr>
        <w:t>.</w:t>
      </w:r>
      <w:r w:rsidRPr="00F020A8">
        <w:rPr>
          <w:color w:val="111111"/>
          <w:sz w:val="28"/>
          <w:szCs w:val="28"/>
        </w:rPr>
        <w:t xml:space="preserve"> Понимание предметов и явлений также поверхностное, представления о социальных и межличностных отношениях довольно упрощенные.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Это происходи</w:t>
      </w:r>
      <w:r>
        <w:rPr>
          <w:color w:val="111111"/>
          <w:sz w:val="28"/>
          <w:szCs w:val="28"/>
        </w:rPr>
        <w:t>т потому, что извечное детское «почему»</w:t>
      </w:r>
      <w:r w:rsidRPr="00F020A8">
        <w:rPr>
          <w:color w:val="111111"/>
          <w:sz w:val="28"/>
          <w:szCs w:val="28"/>
        </w:rPr>
        <w:t xml:space="preserve"> удовлетворяется первыми сказанными словами и достаточно общим восприятием происходящего вокруг. Здесь опять дело не только в чрезмерной активности ребёнка, но также в его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невнимательности</w:t>
      </w:r>
      <w:r w:rsidRPr="00F020A8">
        <w:rPr>
          <w:b/>
          <w:color w:val="111111"/>
          <w:sz w:val="28"/>
          <w:szCs w:val="28"/>
        </w:rPr>
        <w:t>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В работе с ребёнком, имеющим серьёзные нарушения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внимания</w:t>
      </w:r>
      <w:r w:rsidRPr="00F020A8">
        <w:rPr>
          <w:b/>
          <w:color w:val="111111"/>
          <w:sz w:val="28"/>
          <w:szCs w:val="28"/>
        </w:rPr>
        <w:t>,</w:t>
      </w:r>
      <w:r w:rsidRPr="00F020A8">
        <w:rPr>
          <w:color w:val="111111"/>
          <w:sz w:val="28"/>
          <w:szCs w:val="28"/>
        </w:rPr>
        <w:t xml:space="preserve"> обязательно нужно наличие у него положительной мотивации. Обязательно нужна совместная работа воспитателей,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родителей и психолога</w:t>
      </w:r>
      <w:r w:rsidRPr="00F020A8">
        <w:rPr>
          <w:b/>
          <w:color w:val="111111"/>
          <w:sz w:val="28"/>
          <w:szCs w:val="28"/>
        </w:rPr>
        <w:t>,</w:t>
      </w:r>
      <w:r w:rsidRPr="00F020A8">
        <w:rPr>
          <w:color w:val="111111"/>
          <w:sz w:val="28"/>
          <w:szCs w:val="28"/>
        </w:rPr>
        <w:t xml:space="preserve"> построенная на эмоциональной заинтересованности.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 xml:space="preserve">Нарушения поведения </w:t>
      </w:r>
      <w:proofErr w:type="spellStart"/>
      <w:r w:rsidRPr="00F020A8">
        <w:rPr>
          <w:color w:val="111111"/>
          <w:sz w:val="28"/>
          <w:szCs w:val="28"/>
        </w:rPr>
        <w:t>гиперактивных</w:t>
      </w:r>
      <w:proofErr w:type="spellEnd"/>
      <w:r w:rsidRPr="00F020A8">
        <w:rPr>
          <w:color w:val="111111"/>
          <w:sz w:val="28"/>
          <w:szCs w:val="28"/>
        </w:rPr>
        <w:t>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F020A8">
        <w:rPr>
          <w:color w:val="111111"/>
          <w:sz w:val="28"/>
          <w:szCs w:val="28"/>
        </w:rPr>
        <w:t> во многом определяют характер их взаимоотношений с окружающими людьми.</w:t>
      </w:r>
      <w:r w:rsidRPr="00F020A8">
        <w:rPr>
          <w:color w:val="111111"/>
          <w:sz w:val="28"/>
          <w:szCs w:val="28"/>
          <w:bdr w:val="none" w:sz="0" w:space="0" w:color="auto" w:frame="1"/>
        </w:rPr>
        <w:t>В большинстве случаев такие дети испытывают проблемы в общении</w:t>
      </w:r>
      <w:r w:rsidRPr="00F020A8">
        <w:rPr>
          <w:color w:val="111111"/>
          <w:sz w:val="28"/>
          <w:szCs w:val="28"/>
        </w:rPr>
        <w:t>: они не могут долго играть со сверстниками, устанавливать и поддерживать дружеские отношения. Среди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F020A8">
        <w:rPr>
          <w:b/>
          <w:color w:val="111111"/>
          <w:sz w:val="28"/>
          <w:szCs w:val="28"/>
        </w:rPr>
        <w:t> </w:t>
      </w:r>
      <w:r w:rsidRPr="00F020A8">
        <w:rPr>
          <w:color w:val="111111"/>
          <w:sz w:val="28"/>
          <w:szCs w:val="28"/>
        </w:rPr>
        <w:t>они являются источником постоянных конфликтов и быстро становятся отверженными.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lastRenderedPageBreak/>
        <w:t>В коллективе эти дети обычно недисциплинированны, непослушны, не реагируют на замечания, что сильно раздражает окружающих, вынужденных прибегать к частым, но не результативным наказаниям. Большинству таких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F020A8">
        <w:rPr>
          <w:color w:val="111111"/>
          <w:sz w:val="28"/>
          <w:szCs w:val="28"/>
        </w:rPr>
        <w:t> свойственна низкая самооценка. У них нередко отмечается деструктивное поведение, агрессивность, упрямство, лживость, склонность к воровству и другие формы асоциального поведения.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Концентрацию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внимания</w:t>
      </w:r>
      <w:r w:rsidRPr="00F020A8">
        <w:rPr>
          <w:b/>
          <w:color w:val="111111"/>
          <w:sz w:val="28"/>
          <w:szCs w:val="28"/>
        </w:rPr>
        <w:t>,</w:t>
      </w:r>
      <w:r w:rsidRPr="00F020A8">
        <w:rPr>
          <w:color w:val="111111"/>
          <w:sz w:val="28"/>
          <w:szCs w:val="28"/>
        </w:rPr>
        <w:t xml:space="preserve"> его устойчивость и интенсивность, а также память и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способность</w:t>
      </w:r>
      <w:r w:rsidRPr="00F020A8">
        <w:rPr>
          <w:b/>
          <w:color w:val="111111"/>
          <w:sz w:val="28"/>
          <w:szCs w:val="28"/>
        </w:rPr>
        <w:t> </w:t>
      </w:r>
      <w:r w:rsidRPr="00F020A8">
        <w:rPr>
          <w:color w:val="111111"/>
          <w:sz w:val="28"/>
          <w:szCs w:val="28"/>
        </w:rPr>
        <w:t>предвидеть результаты своей деятельности надо начинать тренировать с детства, не откладывая это в долгий ящик. Для этого применяются специальные подвижные, групповые и индивидуальные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развивающие игры</w:t>
      </w:r>
      <w:r w:rsidRPr="00F020A8">
        <w:rPr>
          <w:b/>
          <w:color w:val="111111"/>
          <w:sz w:val="28"/>
          <w:szCs w:val="28"/>
        </w:rPr>
        <w:t>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В построении занятий с детьми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родителями</w:t>
      </w:r>
      <w:r w:rsidRPr="00F020A8">
        <w:rPr>
          <w:b/>
          <w:color w:val="111111"/>
          <w:sz w:val="28"/>
          <w:szCs w:val="28"/>
        </w:rPr>
        <w:t> </w:t>
      </w:r>
      <w:r w:rsidRPr="00F020A8">
        <w:rPr>
          <w:color w:val="111111"/>
          <w:sz w:val="28"/>
          <w:szCs w:val="28"/>
        </w:rPr>
        <w:t>дома и педагогами используется принцип посильности занятий для данного возраста, постепенности усложнения материала.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В целом необходимо,</w:t>
      </w:r>
      <w:r w:rsidRPr="00F020A8">
        <w:rPr>
          <w:color w:val="111111"/>
          <w:sz w:val="28"/>
          <w:szCs w:val="28"/>
          <w:bdr w:val="none" w:sz="0" w:space="0" w:color="auto" w:frame="1"/>
        </w:rPr>
        <w:t>чтобы</w:t>
      </w:r>
      <w:r w:rsidRPr="00F020A8">
        <w:rPr>
          <w:color w:val="111111"/>
          <w:sz w:val="28"/>
          <w:szCs w:val="28"/>
        </w:rPr>
        <w:t>: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 Р</w:t>
      </w:r>
      <w:r w:rsidRPr="00F020A8">
        <w:rPr>
          <w:color w:val="111111"/>
          <w:sz w:val="28"/>
          <w:szCs w:val="28"/>
        </w:rPr>
        <w:t>ешение заданий привлекало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F020A8">
        <w:rPr>
          <w:b/>
          <w:color w:val="111111"/>
          <w:sz w:val="28"/>
          <w:szCs w:val="28"/>
        </w:rPr>
        <w:t>,</w:t>
      </w:r>
      <w:r w:rsidRPr="00F020A8">
        <w:rPr>
          <w:color w:val="111111"/>
          <w:sz w:val="28"/>
          <w:szCs w:val="28"/>
        </w:rPr>
        <w:t xml:space="preserve"> поддерживало их интерес к занятиям;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2. З</w:t>
      </w:r>
      <w:r w:rsidRPr="00F020A8">
        <w:rPr>
          <w:color w:val="111111"/>
          <w:sz w:val="28"/>
          <w:szCs w:val="28"/>
        </w:rPr>
        <w:t>адания должны быть посильны для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F020A8">
        <w:rPr>
          <w:b/>
          <w:color w:val="111111"/>
          <w:sz w:val="28"/>
          <w:szCs w:val="28"/>
        </w:rPr>
        <w:t>,</w:t>
      </w:r>
      <w:r w:rsidRPr="00F020A8">
        <w:rPr>
          <w:color w:val="111111"/>
          <w:sz w:val="28"/>
          <w:szCs w:val="28"/>
        </w:rPr>
        <w:t xml:space="preserve"> но не слишком легкими, чтобы вызвать стремление их решать, не слишком трудными, чтобы не разочаровать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F020A8">
        <w:rPr>
          <w:color w:val="111111"/>
          <w:sz w:val="28"/>
          <w:szCs w:val="28"/>
        </w:rPr>
        <w:t> невозможностью их решить;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3. Н</w:t>
      </w:r>
      <w:r w:rsidRPr="00F020A8">
        <w:rPr>
          <w:color w:val="111111"/>
          <w:sz w:val="28"/>
          <w:szCs w:val="28"/>
        </w:rPr>
        <w:t>а занятиях необходимо чередовать различные виды работ </w:t>
      </w:r>
      <w:r w:rsidRPr="00F020A8">
        <w:rPr>
          <w:i/>
          <w:iCs/>
          <w:color w:val="111111"/>
          <w:sz w:val="28"/>
          <w:szCs w:val="28"/>
          <w:bdr w:val="none" w:sz="0" w:space="0" w:color="auto" w:frame="1"/>
        </w:rPr>
        <w:t>(обычно не менее 8-10 видов)</w:t>
      </w:r>
      <w:r w:rsidR="00B8512C">
        <w:rPr>
          <w:color w:val="111111"/>
          <w:sz w:val="28"/>
          <w:szCs w:val="28"/>
        </w:rPr>
        <w:t>.</w:t>
      </w:r>
    </w:p>
    <w:p w:rsidR="00F020A8" w:rsidRPr="00F020A8" w:rsidRDefault="00F020A8" w:rsidP="00A338A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F020A8">
        <w:rPr>
          <w:color w:val="111111"/>
          <w:sz w:val="28"/>
          <w:szCs w:val="28"/>
        </w:rPr>
        <w:t>Хотелось бы обратить ваше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внимание на то</w:t>
      </w:r>
      <w:r w:rsidRPr="00F020A8">
        <w:rPr>
          <w:b/>
          <w:color w:val="111111"/>
          <w:sz w:val="28"/>
          <w:szCs w:val="28"/>
        </w:rPr>
        <w:t>,</w:t>
      </w:r>
      <w:r w:rsidRPr="00F020A8">
        <w:rPr>
          <w:color w:val="111111"/>
          <w:sz w:val="28"/>
          <w:szCs w:val="28"/>
        </w:rPr>
        <w:t xml:space="preserve"> что желаемый эффект не достигается после одного-двух занятий. Чтобы появился устойчивый результат, необходимо проводить их регулярно, как минимум в течение месяца-двух.А наши дети, как никто другой требуют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особой помощи от взрослых</w:t>
      </w:r>
      <w:r w:rsidRPr="00F020A8">
        <w:rPr>
          <w:b/>
          <w:color w:val="111111"/>
          <w:sz w:val="28"/>
          <w:szCs w:val="28"/>
        </w:rPr>
        <w:t xml:space="preserve">. </w:t>
      </w:r>
      <w:r w:rsidRPr="00F020A8">
        <w:rPr>
          <w:color w:val="111111"/>
          <w:sz w:val="28"/>
          <w:szCs w:val="28"/>
        </w:rPr>
        <w:t>И наша задача обеспечить им наиболее полноценное</w:t>
      </w:r>
      <w:r w:rsidRPr="00F020A8">
        <w:rPr>
          <w:b/>
          <w:color w:val="111111"/>
          <w:sz w:val="28"/>
          <w:szCs w:val="28"/>
        </w:rPr>
        <w:t> </w:t>
      </w:r>
      <w:r w:rsidRPr="00F020A8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развитие как в детском саду</w:t>
      </w:r>
      <w:r w:rsidRPr="00F020A8">
        <w:rPr>
          <w:color w:val="111111"/>
          <w:sz w:val="28"/>
          <w:szCs w:val="28"/>
        </w:rPr>
        <w:t>, в школу так и дома.</w:t>
      </w:r>
    </w:p>
    <w:p w:rsidR="00F306BC" w:rsidRDefault="00E71D94" w:rsidP="00A338AD">
      <w:pPr>
        <w:jc w:val="both"/>
      </w:pPr>
      <w:bookmarkStart w:id="0" w:name="_GoBack"/>
      <w:bookmarkEnd w:id="0"/>
    </w:p>
    <w:sectPr w:rsidR="00F306BC" w:rsidSect="000140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20A8"/>
    <w:rsid w:val="000140C4"/>
    <w:rsid w:val="00151E92"/>
    <w:rsid w:val="00210058"/>
    <w:rsid w:val="002F42EC"/>
    <w:rsid w:val="005655D7"/>
    <w:rsid w:val="00936D68"/>
    <w:rsid w:val="009E3D4C"/>
    <w:rsid w:val="00A338AD"/>
    <w:rsid w:val="00B8512C"/>
    <w:rsid w:val="00E71D94"/>
    <w:rsid w:val="00F020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2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020A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4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dcterms:created xsi:type="dcterms:W3CDTF">2021-02-19T15:50:00Z</dcterms:created>
  <dcterms:modified xsi:type="dcterms:W3CDTF">2025-02-09T17:39:00Z</dcterms:modified>
</cp:coreProperties>
</file>